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航空学院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传达</w:t>
      </w:r>
      <w:r>
        <w:rPr>
          <w:rFonts w:hint="eastAsia" w:ascii="华文中宋" w:hAnsi="华文中宋" w:eastAsia="华文中宋" w:cs="华文中宋"/>
          <w:sz w:val="32"/>
          <w:szCs w:val="32"/>
        </w:rPr>
        <w:t>部署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学校</w:t>
      </w:r>
      <w:r>
        <w:rPr>
          <w:rFonts w:hint="eastAsia" w:ascii="华文中宋" w:hAnsi="华文中宋" w:eastAsia="华文中宋" w:cs="华文中宋"/>
          <w:sz w:val="32"/>
          <w:szCs w:val="32"/>
        </w:rPr>
        <w:t>2018工作要点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纪实</w:t>
      </w:r>
    </w:p>
    <w:p>
      <w:pPr>
        <w:widowControl/>
        <w:spacing w:line="500" w:lineRule="atLeast"/>
        <w:ind w:firstLine="420" w:firstLineChars="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widowControl/>
        <w:spacing w:line="500" w:lineRule="atLeast"/>
        <w:ind w:left="0" w:leftChars="0" w:firstLine="560" w:firstLineChars="200"/>
        <w:jc w:val="left"/>
        <w:rPr>
          <w:rFonts w:ascii="&amp;quot" w:hAnsi="&amp;quot" w:eastAsia="宋体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为确保新的一年、新的一学期有新收获，2018年2月26日上午，航空学院组织召开了党政联席务虚会，研究探讨了新的一年工作思路。3月3日中午，又组织召开了全体教师大会，认真传达了陈松岩院长的工作部署、唐勇副书记解读的“明确目标 砥砺前行”解放思想大讨论活动实施方案以及孙秀丽书记的动员讲话精神，同时分析了航空学院的基本现状和面临的目标任务，既肯定了成绩，又找出了主要不足，为新的一年更好的开展各项工作奠定了基础。3月4日下午组织召开了全体主要学生干部大会，就新的一年学生工作思路进行了部署。</w:t>
      </w:r>
    </w:p>
    <w:p>
      <w:pPr>
        <w:widowControl/>
        <w:spacing w:line="500" w:lineRule="atLeast"/>
        <w:ind w:left="0" w:leftChars="0"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3月3日中午12:30，航空学院在长清校区工程中心C403会议室认真学习并深刻领会学校“2018年工作部署暨解放思想大讨论动员会”会议精神，学院领导单立功、张树生、曾庆凯出席，全体老师参加了会议。</w:t>
      </w:r>
    </w:p>
    <w:p>
      <w:pPr>
        <w:widowControl/>
        <w:spacing w:line="500" w:lineRule="atLeast"/>
        <w:ind w:left="0" w:leftChars="0"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会上，张树生副院长提出今后各项工作要做到五个结合：立德树人与个人发展相结合，个人目标与学院目标相结合，通用指标与特色指标相结合，长远利益与眼前利益相结合，科学研究与社会服务相结合；要保持五个种能力：定力，耐力，洞察力，判断力，执行力。围绕“一带一路”倡议，积极推进中外合作进程。他鼓励教师参加暑期太古147培训、天一飞机设备的使用培训，加强学院应用型人才队伍、双师型人才队伍建设；深化中外合作办学成果，推进“山东交通-孔敬学院”建设，加强学院国际化人才队伍建设。</w:t>
      </w:r>
    </w:p>
    <w:p>
      <w:pPr>
        <w:widowControl/>
        <w:spacing w:line="500" w:lineRule="atLeast"/>
        <w:ind w:left="0" w:leftChars="0"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曾庆凯副院长谈到：我们今后的工作压力大、有紧迫感，但动力足，教育要创新发展，尤其面对90后、00后学生更需要创新；国家提倡立德树人，国家有专业质量标准规定，全省也对专业进行排名，我们现有专业面对专业评估可谓生死存亡；课程建设要激励求变。他提出两个核心，以专业评估为核心（工程教育专业认证），以质量提升为核心；强调制度建设、质量监控、实践教学，实验室建设；指出课程资料建设由人来驱动，教学成果奖向一线教师倾斜。要求把教研活动搞起来，教学资源、慕课建设等要有过程管理，过程记录。</w:t>
      </w:r>
    </w:p>
    <w:p>
      <w:pPr>
        <w:widowControl/>
        <w:spacing w:line="500" w:lineRule="atLeast"/>
        <w:ind w:firstLine="420" w:firstLineChars="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单立功书记提出面对新形势、新目标要勇于正视问题，敢于揭短亮丑，解难题、谋实绩,深刻分析了目前航空学院的劣势和优势，劣势：航空学院是新建学院，在教学、科研、管理、文化传承方面一切从头开始，没有传承；优势：航空学院年轻教师多、博士比例高，有激情、有活力。他指出理论教学搞不好，实践教学肯定不行，要首先搞好理论教学；要以学生为中心，以老师为主体，搞好教学。提出政治建设和人才培养两个目标，学院根本主业是教学，把个人能力施展出来，把人才培养好，把团队建设起来，产教融合，校企合作，努力实现产教融合。2018年学校已改了绩效考核办法，将2017年的绩效考核原始分拿出来，看看分丢到哪儿去了？找准原因，对症下药；强调专业评估，痕迹过程一定要有；要求要敢于解放思想，打破常规，打破常规就是创新；2018年是目标年，要认真贯彻落实好2018年工作要点，确保高质量地完成全年各项工作任务。</w:t>
      </w:r>
    </w:p>
    <w:p>
      <w:pPr>
        <w:widowControl/>
        <w:spacing w:line="500" w:lineRule="atLeast"/>
        <w:ind w:left="0" w:leftChars="0"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学校“明确目标 砥砺前行”解放思想大讨论动员大会之后，依照学校党委印发的2018年工作要点，对航空学院原有的2018年工作计划要点进行了重新修订。（航空学院/文 丛伟）</w:t>
      </w:r>
    </w:p>
    <w:p>
      <w:pPr>
        <w:widowControl/>
        <w:spacing w:line="500" w:lineRule="atLeast"/>
        <w:ind w:firstLine="420" w:firstLineChars="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8"/>
    <w:rsid w:val="00073F5D"/>
    <w:rsid w:val="000B24DE"/>
    <w:rsid w:val="00340ADA"/>
    <w:rsid w:val="003517AC"/>
    <w:rsid w:val="004C5BC2"/>
    <w:rsid w:val="0050417D"/>
    <w:rsid w:val="005E2023"/>
    <w:rsid w:val="006804ED"/>
    <w:rsid w:val="00694B00"/>
    <w:rsid w:val="00714D92"/>
    <w:rsid w:val="00747F8A"/>
    <w:rsid w:val="00910D48"/>
    <w:rsid w:val="009A6DCA"/>
    <w:rsid w:val="00A25451"/>
    <w:rsid w:val="00A64C9D"/>
    <w:rsid w:val="00AC01E1"/>
    <w:rsid w:val="00BD38B9"/>
    <w:rsid w:val="00BF1DC2"/>
    <w:rsid w:val="00D058BE"/>
    <w:rsid w:val="00D608A8"/>
    <w:rsid w:val="00D662F8"/>
    <w:rsid w:val="00DA2D56"/>
    <w:rsid w:val="00E17447"/>
    <w:rsid w:val="00E8535E"/>
    <w:rsid w:val="00F36E37"/>
    <w:rsid w:val="13F6004A"/>
    <w:rsid w:val="3A235233"/>
    <w:rsid w:val="466525D5"/>
    <w:rsid w:val="59433F3F"/>
    <w:rsid w:val="627D1AE3"/>
    <w:rsid w:val="694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150" w:firstLineChars="1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vsbcontent_start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vsbcontent_end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Char"/>
    <w:basedOn w:val="8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881</Characters>
  <Lines>7</Lines>
  <Paragraphs>2</Paragraphs>
  <ScaleCrop>false</ScaleCrop>
  <LinksUpToDate>false</LinksUpToDate>
  <CharactersWithSpaces>1033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2018-03-05T13:39:00Z</dcterms:created>
  <dc:creator>Windows 用户</dc:creator>
  <cp:lastModifiedBy>Administrator</cp:lastModifiedBy>
  <dcterms:modified xsi:type="dcterms:W3CDTF">2018-03-08T06:58:13Z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